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9A" w:rsidRDefault="00996C9A" w:rsidP="00996C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и уголовная ответственность за незаконную охоту.</w:t>
      </w:r>
    </w:p>
    <w:p w:rsidR="006F336F" w:rsidRDefault="006F336F" w:rsidP="00996C9A">
      <w:pPr>
        <w:ind w:firstLine="708"/>
        <w:jc w:val="both"/>
        <w:rPr>
          <w:sz w:val="28"/>
          <w:szCs w:val="28"/>
        </w:rPr>
      </w:pPr>
    </w:p>
    <w:p w:rsidR="006F336F" w:rsidRDefault="00996C9A" w:rsidP="00996C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Разъясняет прокурор Октябрьского района Антон Поздеев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t>Федеральным законом от 24.07.2009 № 209 - ФЗ «Об о</w:t>
      </w:r>
      <w:bookmarkStart w:id="0" w:name="_GoBack"/>
      <w:bookmarkEnd w:id="0"/>
      <w:r w:rsidRPr="00996C9A">
        <w:rPr>
          <w:sz w:val="28"/>
          <w:szCs w:val="28"/>
        </w:rPr>
        <w:t xml:space="preserve">хоте и о сохранении охотничьих ресурсов, и о внесении изменений в отдельные законодательные акты Российской Федерации», федеральным законом от 24.04.1995 №52-ФЗ «О животном мире», а также Правилами охоты, утвержденными Приказом Министерства природных ресурсов и экологии Российской Федерации от 24.07.2020 №477 регулируются отношения между охотником и государством. 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t xml:space="preserve">В соответствии с положениями ст.20 Федерального закона №209-ФЗ охотником признается физическое лицо, сведения о котором содержатся в государственном </w:t>
      </w:r>
      <w:proofErr w:type="spellStart"/>
      <w:r w:rsidRPr="00996C9A">
        <w:rPr>
          <w:sz w:val="28"/>
          <w:szCs w:val="28"/>
        </w:rPr>
        <w:t>охотхозяйственном</w:t>
      </w:r>
      <w:proofErr w:type="spellEnd"/>
      <w:r w:rsidRPr="00996C9A">
        <w:rPr>
          <w:sz w:val="28"/>
          <w:szCs w:val="28"/>
        </w:rPr>
        <w:t xml:space="preserve"> реестре, или иностранный гражданин, временно пребывающий в Российской Федерации и заключивший договор об оказании услуг в сфере охотничьего хозяйства. 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t xml:space="preserve">Под охотой, в соответствии со ст.1 Федерального закона №209-ФЗ понимается деятельность, связанная с поиском, выслеживанием, преследованием охотничьих ресурсов, их добычей, первичной переработкой и транспортировкой. 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t xml:space="preserve">Охотник обязан иметь </w:t>
      </w:r>
      <w:r>
        <w:rPr>
          <w:sz w:val="28"/>
          <w:szCs w:val="28"/>
        </w:rPr>
        <w:t xml:space="preserve">при себе и предъявлять по требованию уполномоченных лиц: </w:t>
      </w:r>
      <w:r w:rsidRPr="00996C9A">
        <w:rPr>
          <w:sz w:val="28"/>
          <w:szCs w:val="28"/>
        </w:rPr>
        <w:t>охотничий билет единого федерального образца, а также разрешение на хранение и ношение охотничьего оружия, выданное в порядке, предусмотренном Федеральным законом «Об оружии», за исключением случаев осуществления охоты с применением орудий охоты, не относящихся в соответствии с указанным Федеральным законом к охотничьему оружию.</w:t>
      </w:r>
      <w:r>
        <w:rPr>
          <w:sz w:val="28"/>
          <w:szCs w:val="28"/>
        </w:rPr>
        <w:t xml:space="preserve"> При этом л</w:t>
      </w:r>
      <w:r w:rsidRPr="00996C9A">
        <w:rPr>
          <w:sz w:val="28"/>
          <w:szCs w:val="28"/>
        </w:rPr>
        <w:t xml:space="preserve">юбительская и спортивная охота в закрепленных охотничьих угодьях осуществляется при наличии у охотника, помимо названных выше документов, также путевки (документа, подтверждающего заключение договора об оказании услуг в сфере охотничьего хозяйства) и разрешения на добычу охотничьих ресурсов. 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t>Незаконной является охота с нарушением требований законодательства об охоте, в том числе охота без соответствующего разрешения на добычу охотничьих ресурсов, вне отведенных мест, вне сроков осуществления охоты.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t xml:space="preserve">За нарушение норм, установленных федеральным законодательством в сфере охраны и использования охотничьих ресурсов. Кодексом Российской Федерации об административных правонарушениях установлена административная ответственность: 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t>- по ст. 7.1 КоАП РФ за пользование объектами животного мира без разрешения, либо с нарушением условий, предусмотренных разрешением - в виде административного штрафа в размере от пятисот до одной тысячи рублей.</w:t>
      </w:r>
      <w:r>
        <w:rPr>
          <w:sz w:val="28"/>
          <w:szCs w:val="28"/>
        </w:rPr>
        <w:t xml:space="preserve"> Часть 2 ст.7.1 КоАП РФ предусматривает ответственность за добычу копытных животных и медведей без разрешения или с нарушением условий разрешения и влечет за собой лишение права осуществлять охоту сроком от 1 года до 3 лет.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lastRenderedPageBreak/>
        <w:t xml:space="preserve">- по ч.1 ст. 8.37 КоАП РФ за нарушение правил охоты в виде административного штрафа на граждан в размере до четырех тысяч рублей с конфискацией орудий охоты или без </w:t>
      </w:r>
      <w:proofErr w:type="gramStart"/>
      <w:r w:rsidRPr="00996C9A">
        <w:rPr>
          <w:sz w:val="28"/>
          <w:szCs w:val="28"/>
        </w:rPr>
        <w:t>таковой</w:t>
      </w:r>
      <w:proofErr w:type="gramEnd"/>
      <w:r w:rsidRPr="00996C9A">
        <w:rPr>
          <w:sz w:val="28"/>
          <w:szCs w:val="28"/>
        </w:rPr>
        <w:t xml:space="preserve"> или лишение права осуществлять охоту на срок до двух лет;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t xml:space="preserve">- по ч.1.1 ст.8.37 КоАП РФ за повторное совершение административного правонарушения, предусмотренного ч.1 ст.8.37 КоАП РФ, влечет наложение административного штрафа на граждан в размере от четырех тысяч до пяти </w:t>
      </w:r>
      <w:hyperlink r:id="rId4" w:history="1"/>
      <w:hyperlink r:id="rId5" w:history="1"/>
      <w:hyperlink r:id="rId6" w:history="1"/>
      <w:r w:rsidRPr="00996C9A">
        <w:rPr>
          <w:sz w:val="28"/>
          <w:szCs w:val="28"/>
        </w:rPr>
        <w:t xml:space="preserve">тысяч рублей с конфискацией орудий охоты или без таковой или лишение права осуществлять охоту на срок от одного года до трех лет; 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t xml:space="preserve">- по ч.2 ст.8.37 КоАП РФ за осуществление охоты с нарушением установленных правилами охоты сроков охоты влечет для граждан лишение права осуществлять охоту на срок от одного года до двух лет; по ч.1.3 ст.8.37 КоАП РФ за непредъявление по требованию уполномоченного лица охотничьего билета, разрешения на добычу охотничьих ресурсов, путевки либо разрешения на хранение и ношение охотничьего оружия влечет для граждан лишение права осуществлять охоту на срок от одного года до двух лет. 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t xml:space="preserve">За незаконную охоту помимо административной ответственности предусмотрена также уголовная ответственность. 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t>Частью 1 статьи 258 Уголовного кодекса РФ предусмотрена ответственность за незаконную охоту, совершенную: с причинением крупного ущерба применением механического транспортного средства или воздушного судна, взрывчатых веществ, газов и</w:t>
      </w:r>
      <w:r w:rsidRPr="00996C9A">
        <w:rPr>
          <w:sz w:val="28"/>
          <w:szCs w:val="28"/>
        </w:rPr>
        <w:t xml:space="preserve"> </w:t>
      </w:r>
      <w:r w:rsidRPr="00996C9A">
        <w:rPr>
          <w:sz w:val="28"/>
          <w:szCs w:val="28"/>
        </w:rPr>
        <w:t>иных способов массового уничтожения птиц и зверей, а также, если деяние совершено в отношении птиц и зверей, охота на которых полностью запрещена, либо на особо охраняемой природной территории, либо в зоне экологического бедствия или в зоне чрезвычайной экологической ситуации.</w:t>
      </w:r>
    </w:p>
    <w:p w:rsidR="00996C9A" w:rsidRPr="00996C9A" w:rsidRDefault="00996C9A" w:rsidP="00996C9A">
      <w:pPr>
        <w:ind w:firstLine="708"/>
        <w:jc w:val="both"/>
        <w:rPr>
          <w:sz w:val="28"/>
          <w:szCs w:val="28"/>
        </w:rPr>
      </w:pPr>
      <w:r w:rsidRPr="00996C9A">
        <w:rPr>
          <w:sz w:val="28"/>
          <w:szCs w:val="28"/>
        </w:rPr>
        <w:t xml:space="preserve">Незаконная охота наказывается штрафом в размере до пятисот тысяч рублей или в размере заработной платы или </w:t>
      </w:r>
      <w:proofErr w:type="gramStart"/>
      <w:r w:rsidRPr="00996C9A">
        <w:rPr>
          <w:sz w:val="28"/>
          <w:szCs w:val="28"/>
        </w:rPr>
        <w:t>иного дохода</w:t>
      </w:r>
      <w:proofErr w:type="gramEnd"/>
      <w:r w:rsidRPr="00996C9A">
        <w:rPr>
          <w:sz w:val="28"/>
          <w:szCs w:val="28"/>
        </w:rPr>
        <w:t xml:space="preserve"> осужденного за период до двух лет, либо исправительными работами на срок до двух лет, либо лишением свободы на срок до двух лет.</w:t>
      </w:r>
    </w:p>
    <w:p w:rsidR="00996C9A" w:rsidRPr="00996C9A" w:rsidRDefault="00996C9A" w:rsidP="00996C9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96C9A">
        <w:rPr>
          <w:sz w:val="28"/>
          <w:szCs w:val="28"/>
        </w:rPr>
        <w:t xml:space="preserve">Частью 2 статьи 258 Уголовного кодекса Российской Федерации предусмотрена ответственность в случае если указанное в части 1 ст.258 УК РФ деяние совершено лицом с использованием своего должностного положения, либо группой лиц по предварительному сговору или организованной </w:t>
      </w:r>
      <w:proofErr w:type="gramStart"/>
      <w:r w:rsidRPr="00996C9A">
        <w:rPr>
          <w:sz w:val="28"/>
          <w:szCs w:val="28"/>
        </w:rPr>
        <w:t>группой</w:t>
      </w:r>
      <w:proofErr w:type="gramEnd"/>
      <w:r w:rsidRPr="00996C9A">
        <w:rPr>
          <w:sz w:val="28"/>
          <w:szCs w:val="28"/>
        </w:rPr>
        <w:t xml:space="preserve"> либо причинило особо крупный ущерб. Данное деяние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</w:t>
      </w:r>
      <w:proofErr w:type="gramStart"/>
      <w:r w:rsidRPr="00996C9A">
        <w:rPr>
          <w:sz w:val="28"/>
          <w:szCs w:val="28"/>
        </w:rPr>
        <w:t>лет,  либо</w:t>
      </w:r>
      <w:proofErr w:type="gramEnd"/>
      <w:r w:rsidRPr="00996C9A">
        <w:rPr>
          <w:sz w:val="28"/>
          <w:szCs w:val="28"/>
        </w:rPr>
        <w:t xml:space="preserve"> лишением свободы на срок от  трех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96C9A" w:rsidRPr="00996C9A" w:rsidRDefault="00996C9A" w:rsidP="00996C9A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996C9A">
        <w:rPr>
          <w:sz w:val="28"/>
          <w:szCs w:val="28"/>
        </w:rPr>
        <w:t>Крупным признается ущерб, превышающий сорок тысяч, а особо крупным – сто двадцать тысяч рублей.</w:t>
      </w:r>
    </w:p>
    <w:p w:rsidR="00A54E79" w:rsidRPr="00996C9A" w:rsidRDefault="00A54E79" w:rsidP="00996C9A">
      <w:pPr>
        <w:rPr>
          <w:sz w:val="28"/>
          <w:szCs w:val="28"/>
        </w:rPr>
      </w:pPr>
    </w:p>
    <w:sectPr w:rsidR="00A54E79" w:rsidRPr="0099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9A"/>
    <w:rsid w:val="006F336F"/>
    <w:rsid w:val="00817DE4"/>
    <w:rsid w:val="00996C9A"/>
    <w:rsid w:val="00A54E79"/>
    <w:rsid w:val="00E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696A"/>
  <w15:chartTrackingRefBased/>
  <w15:docId w15:val="{2BB3C90A-57A3-4B63-94A8-67E5EF8D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tavivan.ru/sites/default/files/n/page/upload/otvetstvennostzanarusheniyazakonodatelstvaobohote.pdf" TargetMode="External"/><Relationship Id="rId5" Type="http://schemas.openxmlformats.org/officeDocument/2006/relationships/hyperlink" Target="http://www.katavivan.ru/sites/default/files/n/page/upload/otvetstvennostzanarusheniyazakonodatelstvaobohote.pdf" TargetMode="External"/><Relationship Id="rId4" Type="http://schemas.openxmlformats.org/officeDocument/2006/relationships/hyperlink" Target="http://www.katavivan.ru/sites/default/files/n/page/upload/otvetstvennostzanarusheniyazakonodatelstvaobohot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 Антон Михайлович</dc:creator>
  <cp:keywords/>
  <dc:description/>
  <cp:lastModifiedBy>Поздеев Антон Михайлович</cp:lastModifiedBy>
  <cp:revision>1</cp:revision>
  <dcterms:created xsi:type="dcterms:W3CDTF">2022-12-22T12:17:00Z</dcterms:created>
  <dcterms:modified xsi:type="dcterms:W3CDTF">2022-12-22T12:28:00Z</dcterms:modified>
</cp:coreProperties>
</file>